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6C277"/>
    <w:p w14:paraId="57E6C2F3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="420" w:leftChars="200"/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</w:t>
      </w:r>
      <w:r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件</w:t>
      </w:r>
      <w:r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1：</w:t>
      </w:r>
    </w:p>
    <w:tbl>
      <w:tblPr>
        <w:tblStyle w:val="3"/>
        <w:tblW w:w="79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760"/>
        <w:gridCol w:w="4320"/>
      </w:tblGrid>
      <w:tr w14:paraId="35621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C715D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2025年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三八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国际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</w:rPr>
              <w:t>妇女节参加美妆、插花活动名额分配表</w:t>
            </w:r>
          </w:p>
        </w:tc>
      </w:tr>
      <w:tr w14:paraId="57F63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A8EF3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9155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分工会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A42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名额分配</w:t>
            </w:r>
          </w:p>
        </w:tc>
      </w:tr>
      <w:tr w14:paraId="287B0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9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81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89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8 </w:t>
            </w:r>
          </w:p>
        </w:tc>
      </w:tr>
      <w:tr w14:paraId="55633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AFA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189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后勤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0B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1 </w:t>
            </w:r>
          </w:p>
        </w:tc>
      </w:tr>
      <w:tr w14:paraId="40DA0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5B2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99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图书馆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A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1 </w:t>
            </w:r>
          </w:p>
        </w:tc>
      </w:tr>
      <w:tr w14:paraId="6B6E4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CC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B1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校产职继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91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1 </w:t>
            </w:r>
          </w:p>
        </w:tc>
      </w:tr>
      <w:tr w14:paraId="0F9E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0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79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出版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BC5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 w14:paraId="77C03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D3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EF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新闻传播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A71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</w:tc>
      </w:tr>
      <w:tr w14:paraId="5EA4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9C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6AE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印刷与包装工程学院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B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3 </w:t>
            </w:r>
          </w:p>
        </w:tc>
      </w:tr>
      <w:tr w14:paraId="67BC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484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5CC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5A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 </w:t>
            </w:r>
          </w:p>
        </w:tc>
      </w:tr>
      <w:tr w14:paraId="0A1F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55A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F7D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8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 </w:t>
            </w:r>
          </w:p>
        </w:tc>
      </w:tr>
      <w:tr w14:paraId="62BF7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5B9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38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设计艺术学院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8C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3 </w:t>
            </w:r>
          </w:p>
        </w:tc>
      </w:tr>
      <w:tr w14:paraId="6E05A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A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C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新媒体学院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FD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3 </w:t>
            </w:r>
          </w:p>
        </w:tc>
      </w:tr>
      <w:tr w14:paraId="4211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19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C23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经济管理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0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2 </w:t>
            </w:r>
          </w:p>
        </w:tc>
      </w:tr>
      <w:tr w14:paraId="4604D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67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1F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马克思主义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F5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2853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26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C7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基础教育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4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6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</w:tbl>
    <w:p w14:paraId="5B88A2F3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="420" w:leftChars="200"/>
        <w:rPr>
          <w:rStyle w:val="6"/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5F3FD7B6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="420" w:leftChars="200"/>
        <w:rPr>
          <w:rFonts w:hint="eastAsia" w:ascii="仿宋" w:hAnsi="仿宋" w:eastAsia="仿宋" w:cs="仿宋"/>
          <w:color w:val="333333"/>
          <w:sz w:val="28"/>
          <w:szCs w:val="28"/>
        </w:rPr>
      </w:pPr>
      <w:bookmarkStart w:id="0" w:name="_GoBack"/>
      <w:bookmarkEnd w:id="0"/>
    </w:p>
    <w:p w14:paraId="387A6FC1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left="420" w:leftChars="200"/>
        <w:rPr>
          <w:rFonts w:hint="eastAsia" w:ascii="仿宋" w:hAnsi="仿宋" w:eastAsia="仿宋" w:cs="仿宋"/>
          <w:color w:val="333333"/>
          <w:sz w:val="28"/>
          <w:szCs w:val="28"/>
        </w:rPr>
      </w:pPr>
    </w:p>
    <w:p w14:paraId="796D0030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</w:p>
    <w:p w14:paraId="2AD1C9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ZTBiNzFhZmQyZjE5ODU3NjNhMjIyYTA5NjgyMGUifQ=="/>
  </w:docVars>
  <w:rsids>
    <w:rsidRoot w:val="67877A51"/>
    <w:rsid w:val="091B787E"/>
    <w:rsid w:val="5A8747BE"/>
    <w:rsid w:val="67877A51"/>
    <w:rsid w:val="76F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149</Characters>
  <Lines>0</Lines>
  <Paragraphs>0</Paragraphs>
  <TotalTime>12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2025-02-27T01:47:00Z</dcterms:created>
  <dc:creator>张永莉</dc:creator>
  <cp:lastModifiedBy>张永莉</cp:lastModifiedBy>
  <dcterms:modified xsi:type="dcterms:W3CDTF">2025-02-27T02:29:31Z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AFEE21D8D67A4109BB7D5657C148F721_11</vt:lpwstr>
  </property>
</Properties>
</file>